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85" w:rsidRPr="00456371" w:rsidRDefault="00D64F85" w:rsidP="00D64F85">
      <w:pPr>
        <w:spacing w:line="600" w:lineRule="exact"/>
        <w:jc w:val="left"/>
        <w:rPr>
          <w:rFonts w:ascii="黑体" w:eastAsia="黑体" w:hAnsi="黑体" w:cstheme="majorEastAsia"/>
          <w:bCs/>
          <w:sz w:val="32"/>
          <w:szCs w:val="32"/>
        </w:rPr>
      </w:pPr>
      <w:r w:rsidRPr="00456371">
        <w:rPr>
          <w:rFonts w:ascii="黑体" w:eastAsia="黑体" w:hAnsi="黑体" w:cstheme="majorEastAsia" w:hint="eastAsia"/>
          <w:bCs/>
          <w:sz w:val="32"/>
          <w:szCs w:val="32"/>
        </w:rPr>
        <w:t>附件2</w:t>
      </w:r>
    </w:p>
    <w:p w:rsidR="00D64F85" w:rsidRDefault="002B719C" w:rsidP="002B719C">
      <w:pPr>
        <w:spacing w:line="600" w:lineRule="exact"/>
        <w:ind w:firstLineChars="200" w:firstLine="880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 w:rsidRPr="002B719C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合作银行优惠内容</w:t>
      </w:r>
    </w:p>
    <w:p w:rsidR="002B719C" w:rsidRDefault="002B719C" w:rsidP="002B719C">
      <w:pPr>
        <w:spacing w:line="600" w:lineRule="exact"/>
        <w:ind w:firstLineChars="200" w:firstLine="880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</w:p>
    <w:p w:rsidR="002B719C" w:rsidRPr="002B719C" w:rsidRDefault="002B719C" w:rsidP="002B719C">
      <w:pPr>
        <w:pStyle w:val="a5"/>
        <w:jc w:val="center"/>
        <w:rPr>
          <w:rFonts w:ascii="方正小标宋简体" w:eastAsia="方正小标宋简体" w:hAnsi="微软雅黑" w:cs="微软雅黑"/>
          <w:sz w:val="36"/>
          <w:szCs w:val="36"/>
        </w:rPr>
      </w:pPr>
      <w:r w:rsidRPr="002B719C">
        <w:rPr>
          <w:rFonts w:ascii="方正小标宋简体" w:eastAsia="方正小标宋简体" w:hAnsi="微软雅黑" w:cs="微软雅黑" w:hint="eastAsia"/>
          <w:sz w:val="36"/>
          <w:szCs w:val="36"/>
        </w:rPr>
        <w:t>一、工商银行可为退役军人提供的产品和活动</w:t>
      </w:r>
    </w:p>
    <w:p w:rsidR="002B719C" w:rsidRPr="0018573D" w:rsidRDefault="002B719C" w:rsidP="002B719C">
      <w:pPr>
        <w:pStyle w:val="a5"/>
        <w:spacing w:line="500" w:lineRule="exact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18573D">
        <w:rPr>
          <w:rFonts w:ascii="仿宋_GB2312" w:eastAsia="仿宋_GB2312" w:hAnsi="仿宋_GB2312" w:cs="仿宋_GB2312" w:hint="eastAsia"/>
          <w:b/>
          <w:sz w:val="32"/>
          <w:szCs w:val="32"/>
        </w:rPr>
        <w:t xml:space="preserve">  </w:t>
      </w:r>
      <w:r w:rsidRPr="0018573D">
        <w:rPr>
          <w:rFonts w:ascii="楷体_GB2312" w:eastAsia="楷体_GB2312" w:hAnsi="楷体_GB2312" w:cs="楷体_GB2312" w:hint="eastAsia"/>
          <w:b/>
          <w:sz w:val="32"/>
          <w:szCs w:val="32"/>
        </w:rPr>
        <w:t>1.“随军存2号”专属存款</w:t>
      </w:r>
    </w:p>
    <w:p w:rsidR="002B719C" w:rsidRDefault="002B719C" w:rsidP="002B719C">
      <w:pPr>
        <w:widowControl/>
        <w:spacing w:line="500" w:lineRule="exact"/>
        <w:ind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“随军存2号”专属定期存款类产品，最长存期3年，工行优待证客户成功启用通过柜面或手机银行“随军行”专区均可办理，5000元起存，执行不同的利率上浮水平（具体请咨询当地工行网点或95588-8专线）。</w:t>
      </w:r>
    </w:p>
    <w:p w:rsidR="002B719C" w:rsidRDefault="002B719C" w:rsidP="002B719C">
      <w:pPr>
        <w:pStyle w:val="a5"/>
        <w:jc w:val="center"/>
      </w:pPr>
      <w:r>
        <w:rPr>
          <w:rFonts w:ascii="等线" w:eastAsia="等线" w:hAnsi="等线" w:cs="等线" w:hint="eastAsia"/>
          <w:b/>
          <w:kern w:val="0"/>
          <w:sz w:val="32"/>
          <w:szCs w:val="32"/>
        </w:rPr>
        <w:t>“随军存2号”定期存款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30"/>
        <w:gridCol w:w="1815"/>
        <w:gridCol w:w="2625"/>
        <w:gridCol w:w="2205"/>
      </w:tblGrid>
      <w:tr w:rsidR="002B719C" w:rsidTr="00B41C33">
        <w:trPr>
          <w:trHeight w:val="51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Cs w:val="21"/>
              </w:rPr>
              <w:t>购买起点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b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b/>
                <w:color w:val="000000"/>
                <w:kern w:val="0"/>
                <w:szCs w:val="21"/>
              </w:rPr>
              <w:t>计息标准</w:t>
            </w:r>
          </w:p>
        </w:tc>
      </w:tr>
      <w:tr w:rsidR="002B719C" w:rsidTr="00B41C33">
        <w:trPr>
          <w:trHeight w:val="57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随军存2号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5000元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6个月</w:t>
            </w:r>
          </w:p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1年</w:t>
            </w:r>
          </w:p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2年</w:t>
            </w:r>
          </w:p>
          <w:p w:rsidR="002B719C" w:rsidRDefault="002B719C" w:rsidP="00B41C33">
            <w:pPr>
              <w:pStyle w:val="a5"/>
              <w:spacing w:line="0" w:lineRule="atLeast"/>
              <w:jc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3年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1.8%</w:t>
            </w:r>
          </w:p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2.0%</w:t>
            </w:r>
          </w:p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kern w:val="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2.6%</w:t>
            </w:r>
          </w:p>
          <w:p w:rsidR="002B719C" w:rsidRDefault="002B719C" w:rsidP="00B41C33">
            <w:pPr>
              <w:widowControl/>
              <w:spacing w:line="0" w:lineRule="atLeast"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3.25%</w:t>
            </w:r>
          </w:p>
        </w:tc>
      </w:tr>
    </w:tbl>
    <w:p w:rsidR="002B719C" w:rsidRDefault="002B719C" w:rsidP="002B719C">
      <w:pPr>
        <w:pStyle w:val="a5"/>
        <w:spacing w:line="48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等线" w:eastAsia="等线" w:hAnsi="等线" w:cs="等线" w:hint="eastAsia"/>
          <w:color w:val="000000"/>
          <w:kern w:val="0"/>
          <w:sz w:val="22"/>
          <w:szCs w:val="22"/>
        </w:rPr>
        <w:t>注：以上要素可能会根据市场情况进行调整，请以实际签署的产品协议为准。</w:t>
      </w:r>
    </w:p>
    <w:p w:rsidR="002B719C" w:rsidRPr="0018573D" w:rsidRDefault="002B719C" w:rsidP="002B719C">
      <w:pPr>
        <w:pStyle w:val="a5"/>
        <w:spacing w:line="48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</w:t>
      </w:r>
      <w:r w:rsidRPr="0018573D">
        <w:rPr>
          <w:rFonts w:ascii="楷体_GB2312" w:eastAsia="楷体_GB2312" w:hAnsi="楷体_GB2312" w:cs="楷体_GB2312" w:hint="eastAsia"/>
          <w:b/>
          <w:color w:val="000000"/>
          <w:sz w:val="32"/>
          <w:szCs w:val="32"/>
        </w:rPr>
        <w:t xml:space="preserve"> 2.“长城系列”鑫添益理财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0" w:firstLine="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“长城系列”鑫添益理财产品（代码 21GS2197)是一款固定收益类开放式专属理财产品，产品100%投资于固定收益类产品，投资风格稳健，业绩表现平稳；产品可随时购买，购买持有60天后，可自由兑付，开放频率高，满足短期流动性需求（具体请咨询当地工行网点或95588-8专线）。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0" w:firstLine="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“长城系列”鑫添益理财产品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88"/>
        <w:gridCol w:w="852"/>
        <w:gridCol w:w="1076"/>
        <w:gridCol w:w="840"/>
        <w:gridCol w:w="582"/>
        <w:gridCol w:w="570"/>
        <w:gridCol w:w="1091"/>
        <w:gridCol w:w="945"/>
        <w:gridCol w:w="651"/>
      </w:tblGrid>
      <w:tr w:rsidR="002B719C" w:rsidTr="00B41C33">
        <w:trPr>
          <w:trHeight w:val="1155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pStyle w:val="a6"/>
              <w:adjustRightInd w:val="0"/>
              <w:snapToGrid w:val="0"/>
              <w:spacing w:line="0" w:lineRule="atLeast"/>
              <w:ind w:firstLineChars="0" w:firstLine="0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 xml:space="preserve">   </w:t>
            </w: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产品名称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产品形态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起点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风险评级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业绩比较基准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开放日兑付日/周期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投向</w:t>
            </w:r>
          </w:p>
        </w:tc>
      </w:tr>
      <w:tr w:rsidR="002B719C" w:rsidTr="00B41C33">
        <w:trPr>
          <w:trHeight w:val="9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lastRenderedPageBreak/>
              <w:t>工银理财·鑫添益60天持盈固定收益类开放式理财产品（长城系列）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开放式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21GS2197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最短持有期60天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1万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PR2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szCs w:val="21"/>
              </w:rPr>
              <w:t>2.8-3.8%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封闭期后每日开放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19C" w:rsidRDefault="002B719C" w:rsidP="00B41C33">
            <w:pPr>
              <w:widowControl/>
              <w:spacing w:line="0" w:lineRule="atLeast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</w:rPr>
              <w:t>100%固收类</w:t>
            </w:r>
          </w:p>
        </w:tc>
      </w:tr>
    </w:tbl>
    <w:p w:rsidR="002B719C" w:rsidRDefault="002B719C" w:rsidP="002B719C">
      <w:pPr>
        <w:pStyle w:val="a6"/>
        <w:adjustRightInd w:val="0"/>
        <w:snapToGrid w:val="0"/>
        <w:spacing w:line="480" w:lineRule="exact"/>
        <w:ind w:firstLineChars="0" w:firstLine="0"/>
        <w:rPr>
          <w:rFonts w:ascii="等线" w:eastAsia="等线" w:hAnsi="等线" w:cs="等线"/>
          <w:color w:val="000000"/>
          <w:kern w:val="0"/>
          <w:sz w:val="24"/>
        </w:rPr>
      </w:pPr>
      <w:r>
        <w:rPr>
          <w:rFonts w:ascii="等线" w:eastAsia="等线" w:hAnsi="等线" w:cs="等线" w:hint="eastAsia"/>
          <w:color w:val="000000"/>
          <w:kern w:val="0"/>
          <w:sz w:val="24"/>
        </w:rPr>
        <w:t>注：工行将推出更多“长城系列”专属理财产品，欢迎通过手机银行“随军行”专区-长城理财栏目关注，</w:t>
      </w:r>
      <w:r>
        <w:rPr>
          <w:rFonts w:ascii="等线" w:eastAsia="等线" w:hAnsi="等线" w:cs="等线" w:hint="eastAsia"/>
          <w:color w:val="000000"/>
          <w:kern w:val="0"/>
          <w:sz w:val="22"/>
          <w:szCs w:val="22"/>
        </w:rPr>
        <w:t>以上要素可能会根据市场情况进行调整，请以实际签署的产品协议为准</w:t>
      </w:r>
      <w:r>
        <w:rPr>
          <w:rFonts w:ascii="等线" w:eastAsia="等线" w:hAnsi="等线" w:cs="等线" w:hint="eastAsia"/>
          <w:color w:val="000000"/>
          <w:kern w:val="0"/>
          <w:sz w:val="24"/>
        </w:rPr>
        <w:t>。</w:t>
      </w:r>
    </w:p>
    <w:p w:rsidR="002B719C" w:rsidRPr="0018573D" w:rsidRDefault="002B719C" w:rsidP="002B719C">
      <w:pPr>
        <w:pStyle w:val="a6"/>
        <w:adjustRightInd w:val="0"/>
        <w:snapToGrid w:val="0"/>
        <w:spacing w:line="480" w:lineRule="exact"/>
        <w:ind w:firstLineChars="200" w:firstLine="643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 w:rsidRPr="0018573D"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3.微信首绑送立减金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在微信端首次绑定工行优待证，即可领取5元微信支付通用消费立减劵，立减劵为首绑领取日起7个自然日内有效。活动名额有限，先到先得。</w:t>
      </w:r>
    </w:p>
    <w:p w:rsidR="002B719C" w:rsidRPr="0018573D" w:rsidRDefault="002B719C" w:rsidP="002B719C">
      <w:pPr>
        <w:pStyle w:val="a6"/>
        <w:adjustRightInd w:val="0"/>
        <w:snapToGrid w:val="0"/>
        <w:spacing w:line="480" w:lineRule="exact"/>
        <w:ind w:firstLineChars="0" w:firstLine="0"/>
        <w:rPr>
          <w:rFonts w:ascii="仿宋_GB2312" w:eastAsia="仿宋_GB2312" w:hAnsi="仿宋_GB2312" w:cs="仿宋_GB2312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 xml:space="preserve"> </w:t>
      </w:r>
      <w:r w:rsidRPr="0018573D"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 xml:space="preserve"> 4.支付宝首绑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在支付宝首次成功绑定工行优待证，即可获得5元支付宝消费红包。活动名额有限，先到先得。</w:t>
      </w:r>
    </w:p>
    <w:p w:rsidR="002B719C" w:rsidRPr="0018573D" w:rsidRDefault="002B719C" w:rsidP="002B719C">
      <w:pPr>
        <w:pStyle w:val="a6"/>
        <w:numPr>
          <w:ilvl w:val="0"/>
          <w:numId w:val="2"/>
        </w:numPr>
        <w:adjustRightInd w:val="0"/>
        <w:snapToGrid w:val="0"/>
        <w:spacing w:after="0" w:line="480" w:lineRule="exact"/>
        <w:ind w:left="117" w:firstLineChars="200" w:firstLine="643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 w:rsidRPr="0018573D"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抖音首绑送立减金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0" w:firstLine="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 xml:space="preserve">    在“抖音钱包-银行卡管理页面”、“抖音商城-卡券红包-领券中心”活动页添加工行优待证完成银行卡的首次绑定，即可获得首绑立减8元支付券。该支付券可至电商购物收银台（安卓&amp;iOS端）场景进行核销，如若订单金额小于等于支付券金额，仍可使用该支付券，此时需要支付0.01元，如使用工行优待证和零钱组合支付，需银行卡和零钱各支付0.01元，即共需支付0.02元。每个用户最多仅限享受1次优惠，先到先得，送完为止。</w:t>
      </w:r>
    </w:p>
    <w:p w:rsidR="002B719C" w:rsidRPr="0018573D" w:rsidRDefault="002B719C" w:rsidP="002B719C">
      <w:pPr>
        <w:pStyle w:val="a6"/>
        <w:numPr>
          <w:ilvl w:val="0"/>
          <w:numId w:val="2"/>
        </w:numPr>
        <w:adjustRightInd w:val="0"/>
        <w:snapToGrid w:val="0"/>
        <w:spacing w:after="0" w:line="480" w:lineRule="exact"/>
        <w:ind w:left="117" w:firstLineChars="200" w:firstLine="643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 w:rsidRPr="0018573D"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美团首绑送立减金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0"/>
        <w:rPr>
          <w:rFonts w:ascii="楷体_GB2312" w:eastAsia="楷体_GB2312" w:hAnsi="楷体_GB2312" w:cs="楷体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美团系APP首次绑定工行优待证，使用美团支付并选择工行优待证即可享受首笔订单满5.01立减5元，优惠。活动名额有限，先到先得。（美团系APP包括美团APP、美团外卖APP、大众点评APP、美团买菜APP、美团优选APP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猫眼APP、美团打车APP、美团民宿</w:t>
      </w:r>
      <w:r>
        <w:rPr>
          <w:rFonts w:ascii="楷体_GB2312" w:eastAsia="楷体_GB2312" w:hAnsi="楷体_GB2312" w:cs="楷体_GB2312" w:hint="eastAsia"/>
          <w:color w:val="000000"/>
          <w:kern w:val="0"/>
          <w:sz w:val="32"/>
          <w:szCs w:val="32"/>
        </w:rPr>
        <w:t>APP、美团好货APP）</w:t>
      </w:r>
    </w:p>
    <w:p w:rsidR="002B719C" w:rsidRPr="0018573D" w:rsidRDefault="002B719C" w:rsidP="002B719C">
      <w:pPr>
        <w:pStyle w:val="a6"/>
        <w:numPr>
          <w:ilvl w:val="0"/>
          <w:numId w:val="2"/>
        </w:numPr>
        <w:adjustRightInd w:val="0"/>
        <w:snapToGrid w:val="0"/>
        <w:spacing w:after="0" w:line="480" w:lineRule="exact"/>
        <w:ind w:left="117" w:firstLineChars="200" w:firstLine="643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 w:rsidRPr="0018573D"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京东首绑送立减金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京东支付首次绑定工商银行优待证的京东用户，在京东商城（APP/网页版）购买实物类订单（特例商品除外）选择京东支付并使用工行优待证完成在线支付，即有机会享受单笔订单应付金额满减4-8元优惠。活动名额有限，先到先得。</w:t>
      </w:r>
    </w:p>
    <w:p w:rsidR="002B719C" w:rsidRPr="0018573D" w:rsidRDefault="002B719C" w:rsidP="002B719C">
      <w:pPr>
        <w:pStyle w:val="a6"/>
        <w:numPr>
          <w:ilvl w:val="0"/>
          <w:numId w:val="2"/>
        </w:numPr>
        <w:adjustRightInd w:val="0"/>
        <w:snapToGrid w:val="0"/>
        <w:spacing w:after="0" w:line="480" w:lineRule="exact"/>
        <w:ind w:left="117" w:firstLineChars="200" w:firstLine="643"/>
        <w:rPr>
          <w:rFonts w:ascii="楷体_GB2312" w:eastAsia="楷体_GB2312" w:hAnsi="楷体_GB2312" w:cs="楷体_GB2312"/>
          <w:b/>
          <w:color w:val="000000"/>
          <w:kern w:val="0"/>
          <w:sz w:val="32"/>
          <w:szCs w:val="32"/>
        </w:rPr>
      </w:pPr>
      <w:r w:rsidRPr="0018573D">
        <w:rPr>
          <w:rFonts w:ascii="楷体_GB2312" w:eastAsia="楷体_GB2312" w:hAnsi="楷体_GB2312" w:cs="楷体_GB2312" w:hint="eastAsia"/>
          <w:b/>
          <w:color w:val="000000"/>
          <w:kern w:val="0"/>
          <w:sz w:val="32"/>
          <w:szCs w:val="32"/>
        </w:rPr>
        <w:t>拼多多首绑送立减金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每日9点起，首次在多多钱包绑定工行优待证，即有机会领取6元立减权益，立减权益有效期7天，过期失效。立减权益每日发放名额有限，先到先得，发完即止。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3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 w:rsidRPr="0018573D">
        <w:rPr>
          <w:rFonts w:ascii="仿宋_GB2312" w:eastAsia="仿宋_GB2312" w:hAnsi="仿宋_GB2312" w:cs="仿宋_GB2312" w:hint="eastAsia"/>
          <w:b/>
          <w:sz w:val="32"/>
          <w:szCs w:val="32"/>
        </w:rPr>
        <w:t>9.其他优惠措施：</w:t>
      </w:r>
      <w:r>
        <w:rPr>
          <w:rFonts w:ascii="仿宋_GB2312" w:eastAsia="仿宋_GB2312" w:hAnsi="仿宋_GB2312" w:cs="仿宋_GB2312" w:hint="eastAsia"/>
          <w:sz w:val="32"/>
          <w:szCs w:val="32"/>
        </w:rPr>
        <w:t>优待证持证人享受免收年费、开卡工本费、小额账户管理费、开/换卡手续费、境内跨行汇款手续费、跨行ATM机取现等多项费用。</w:t>
      </w:r>
    </w:p>
    <w:p w:rsidR="002B719C" w:rsidRDefault="002B719C" w:rsidP="002B719C">
      <w:pPr>
        <w:pStyle w:val="a6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注：以上权益针对在工行开卡激活的人员，活动时间截至2022年12月31日。</w:t>
      </w:r>
    </w:p>
    <w:p w:rsidR="002B719C" w:rsidRPr="001E470B" w:rsidRDefault="002B719C" w:rsidP="002B719C">
      <w:pPr>
        <w:pStyle w:val="a6"/>
        <w:adjustRightInd w:val="0"/>
        <w:snapToGrid w:val="0"/>
        <w:spacing w:line="480" w:lineRule="exact"/>
        <w:ind w:firstLineChars="200"/>
        <w:rPr>
          <w:rFonts w:ascii="仿宋" w:eastAsia="仿宋" w:hAnsi="仿宋" w:cs="仿宋"/>
        </w:rPr>
      </w:pPr>
    </w:p>
    <w:p w:rsidR="002B719C" w:rsidRPr="001E470B" w:rsidRDefault="002B719C" w:rsidP="002B719C">
      <w:pPr>
        <w:tabs>
          <w:tab w:val="left" w:pos="5175"/>
        </w:tabs>
      </w:pPr>
    </w:p>
    <w:p w:rsidR="002B719C" w:rsidRPr="002B719C" w:rsidRDefault="002B719C" w:rsidP="002B719C">
      <w:pPr>
        <w:spacing w:line="600" w:lineRule="exact"/>
        <w:ind w:firstLineChars="200" w:firstLine="880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</w:p>
    <w:p w:rsidR="002B719C" w:rsidRPr="002B719C" w:rsidRDefault="002B719C" w:rsidP="002B719C">
      <w:pPr>
        <w:spacing w:line="600" w:lineRule="exact"/>
        <w:ind w:firstLineChars="200" w:firstLine="880"/>
        <w:jc w:val="center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</w:p>
    <w:p w:rsidR="001E470B" w:rsidRDefault="001E470B">
      <w:pPr>
        <w:rPr>
          <w:rFonts w:hint="eastAsia"/>
        </w:rPr>
      </w:pPr>
    </w:p>
    <w:p w:rsidR="002B719C" w:rsidRDefault="002B719C"/>
    <w:p w:rsidR="001E470B" w:rsidRPr="001E470B" w:rsidRDefault="001E470B" w:rsidP="001E470B"/>
    <w:p w:rsidR="001E470B" w:rsidRPr="001E470B" w:rsidRDefault="001E470B" w:rsidP="001E470B"/>
    <w:p w:rsidR="001E470B" w:rsidRDefault="001E470B" w:rsidP="001E470B"/>
    <w:p w:rsidR="00C4479E" w:rsidRDefault="001E470B" w:rsidP="001E470B">
      <w:pPr>
        <w:tabs>
          <w:tab w:val="left" w:pos="5175"/>
        </w:tabs>
      </w:pPr>
      <w:r>
        <w:tab/>
      </w:r>
    </w:p>
    <w:p w:rsidR="001E470B" w:rsidRDefault="001E470B" w:rsidP="001E470B">
      <w:pPr>
        <w:tabs>
          <w:tab w:val="left" w:pos="5175"/>
        </w:tabs>
      </w:pPr>
    </w:p>
    <w:p w:rsidR="001E470B" w:rsidRDefault="001E470B" w:rsidP="001E470B">
      <w:pPr>
        <w:tabs>
          <w:tab w:val="left" w:pos="5175"/>
        </w:tabs>
      </w:pPr>
    </w:p>
    <w:p w:rsidR="001E470B" w:rsidRDefault="001E470B" w:rsidP="001E470B">
      <w:pPr>
        <w:tabs>
          <w:tab w:val="left" w:pos="5175"/>
        </w:tabs>
      </w:pPr>
    </w:p>
    <w:p w:rsidR="001E470B" w:rsidRDefault="001E470B" w:rsidP="001E470B">
      <w:pPr>
        <w:tabs>
          <w:tab w:val="left" w:pos="5175"/>
        </w:tabs>
      </w:pPr>
    </w:p>
    <w:p w:rsidR="001E470B" w:rsidRPr="002B719C" w:rsidRDefault="002B719C" w:rsidP="001E470B">
      <w:pPr>
        <w:pStyle w:val="a5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 w:rsidRPr="002B719C">
        <w:rPr>
          <w:rFonts w:ascii="方正小标宋简体" w:eastAsia="方正小标宋简体" w:hint="eastAsia"/>
          <w:sz w:val="36"/>
          <w:szCs w:val="36"/>
        </w:rPr>
        <w:lastRenderedPageBreak/>
        <w:t>二、</w:t>
      </w:r>
      <w:r w:rsidR="001E470B" w:rsidRPr="002B719C">
        <w:rPr>
          <w:rFonts w:ascii="方正小标宋简体" w:eastAsia="方正小标宋简体" w:hint="eastAsia"/>
          <w:sz w:val="36"/>
          <w:szCs w:val="36"/>
        </w:rPr>
        <w:t>农业银行优待证相关产品及活动</w:t>
      </w:r>
    </w:p>
    <w:p w:rsidR="001E470B" w:rsidRPr="001E470B" w:rsidRDefault="001E470B" w:rsidP="001E470B">
      <w:pPr>
        <w:pStyle w:val="a5"/>
        <w:spacing w:line="480" w:lineRule="exact"/>
        <w:ind w:firstLineChars="200" w:firstLine="560"/>
        <w:rPr>
          <w:rFonts w:ascii="仿宋" w:eastAsia="仿宋" w:hAnsi="仿宋" w:cs="仿宋"/>
        </w:rPr>
      </w:pPr>
      <w:r w:rsidRPr="001E470B">
        <w:rPr>
          <w:rFonts w:ascii="仿宋" w:eastAsia="仿宋" w:hAnsi="仿宋" w:cs="仿宋" w:hint="eastAsia"/>
          <w:sz w:val="28"/>
          <w:szCs w:val="28"/>
        </w:rPr>
        <w:t>1、金穗银利多浓情拥军</w:t>
      </w:r>
    </w:p>
    <w:p w:rsidR="001E470B" w:rsidRPr="001E470B" w:rsidRDefault="001E470B" w:rsidP="001E470B">
      <w:pPr>
        <w:pStyle w:val="a5"/>
        <w:spacing w:line="480" w:lineRule="exact"/>
        <w:ind w:firstLineChars="200" w:firstLine="560"/>
        <w:rPr>
          <w:rFonts w:ascii="仿宋" w:eastAsia="仿宋" w:hAnsi="仿宋" w:cs="仿宋"/>
        </w:rPr>
      </w:pPr>
      <w:r w:rsidRPr="001E470B">
        <w:rPr>
          <w:rFonts w:ascii="仿宋" w:eastAsia="仿宋" w:hAnsi="仿宋" w:cs="仿宋" w:hint="eastAsia"/>
          <w:sz w:val="28"/>
          <w:szCs w:val="28"/>
        </w:rPr>
        <w:t>我行面向</w:t>
      </w:r>
      <w:r w:rsidRPr="001E470B">
        <w:rPr>
          <w:rFonts w:ascii="仿宋" w:eastAsia="仿宋" w:hAnsi="仿宋" w:cs="仿宋"/>
          <w:sz w:val="28"/>
          <w:szCs w:val="28"/>
        </w:rPr>
        <w:t>军人、退役军人和优抚对象</w:t>
      </w:r>
      <w:r w:rsidRPr="001E470B">
        <w:rPr>
          <w:rFonts w:ascii="仿宋" w:eastAsia="仿宋" w:hAnsi="仿宋" w:cs="仿宋" w:hint="eastAsia"/>
          <w:sz w:val="28"/>
          <w:szCs w:val="28"/>
        </w:rPr>
        <w:t>，</w:t>
      </w:r>
      <w:r w:rsidRPr="001E470B">
        <w:rPr>
          <w:rFonts w:ascii="仿宋" w:eastAsia="仿宋" w:hAnsi="仿宋" w:cs="仿宋"/>
          <w:sz w:val="28"/>
          <w:szCs w:val="28"/>
        </w:rPr>
        <w:t>发售银利多</w:t>
      </w:r>
      <w:r w:rsidRPr="001E470B">
        <w:rPr>
          <w:rFonts w:ascii="仿宋" w:eastAsia="仿宋" w:hAnsi="仿宋" w:cs="仿宋" w:hint="eastAsia"/>
          <w:sz w:val="28"/>
          <w:szCs w:val="28"/>
        </w:rPr>
        <w:t>军人专享存款产品</w:t>
      </w:r>
      <w:r w:rsidRPr="001E470B">
        <w:rPr>
          <w:rFonts w:ascii="仿宋" w:eastAsia="仿宋" w:hAnsi="仿宋" w:cs="仿宋"/>
          <w:sz w:val="28"/>
          <w:szCs w:val="28"/>
        </w:rPr>
        <w:t>。</w:t>
      </w:r>
      <w:r w:rsidRPr="001E470B">
        <w:rPr>
          <w:rFonts w:ascii="仿宋" w:eastAsia="仿宋" w:hAnsi="仿宋" w:cs="仿宋" w:hint="eastAsia"/>
          <w:sz w:val="28"/>
          <w:szCs w:val="28"/>
        </w:rPr>
        <w:t>(如遇政策调整，请以在售产品为准)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737"/>
        <w:gridCol w:w="963"/>
        <w:gridCol w:w="886"/>
        <w:gridCol w:w="771"/>
      </w:tblGrid>
      <w:tr w:rsidR="001E470B" w:rsidRPr="001E470B" w:rsidTr="00F3499B">
        <w:trPr>
          <w:trHeight w:val="703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期限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起点金额（元）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浮动点数（BP）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利率%</w:t>
            </w:r>
          </w:p>
        </w:tc>
      </w:tr>
      <w:tr w:rsidR="001E470B" w:rsidRPr="001E470B" w:rsidTr="00F3499B">
        <w:trPr>
          <w:trHeight w:val="259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6个月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1.80%</w:t>
            </w:r>
          </w:p>
        </w:tc>
      </w:tr>
      <w:tr w:rsidR="001E470B" w:rsidRPr="001E470B" w:rsidTr="00F3499B">
        <w:trPr>
          <w:trHeight w:val="260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2.00%</w:t>
            </w:r>
          </w:p>
        </w:tc>
      </w:tr>
      <w:tr w:rsidR="001E470B" w:rsidTr="00F3499B">
        <w:trPr>
          <w:trHeight w:val="382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三年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E470B" w:rsidRPr="001E470B" w:rsidRDefault="001E470B" w:rsidP="00F3499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1E470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3.15%</w:t>
            </w:r>
          </w:p>
        </w:tc>
      </w:tr>
    </w:tbl>
    <w:p w:rsidR="001E470B" w:rsidRDefault="001E470B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2、加油有礼：使用农业银行（自营网点发卡激活的）优待证在指定的中石化加油时，每月有机会享有一次加油满200减20元的权益，全市共计1万个名额，先抢先得。</w:t>
      </w:r>
    </w:p>
    <w:p w:rsidR="001E470B" w:rsidRDefault="001E470B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3、美食优惠：优待证持卡人在秦皇岛原麦时光通过农行掌银扫码支付，每月有机会享有一次单笔消费满30元立减20元的权益，全市共计1万个名额，先抢先得。</w:t>
      </w:r>
    </w:p>
    <w:p w:rsidR="001E470B" w:rsidRDefault="001E470B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4、专属微信立减金：登录农行掌银“浓情拥军”专区，领取微信立减金。截至2022年12月，每位客户每月可参加一次。奖品额度：50元、20元、10元微信立减金。全国每月3万个名额，先抢先得。</w:t>
      </w:r>
    </w:p>
    <w:p w:rsidR="001E470B" w:rsidRDefault="001E470B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8"/>
          <w:szCs w:val="28"/>
        </w:rPr>
        <w:t>5、缴费有礼：优待证持卡人每月在农行掌银参与民生缴费，首次使用优待证支付即可参与抽奖活动，奖品为10、30、50元京东E卡，全市共计1万个名额，先抢先得。</w:t>
      </w:r>
    </w:p>
    <w:p w:rsidR="001E470B" w:rsidRDefault="001E470B" w:rsidP="001E470B">
      <w:pPr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6、其他优惠措施：优待证持证对象除可享受我行基本金融服务外，还可享受免收年费、开卡工本费、小额账户管理费、ATM跨行取现手续费,免收柜面ATM等渠道跨行转账交易手续费。</w:t>
      </w:r>
    </w:p>
    <w:p w:rsidR="001E470B" w:rsidRDefault="001E470B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注：以上权益仅针对在我行自营网点开卡激活的人员，活动时间截止2022年12月31日。</w:t>
      </w:r>
    </w:p>
    <w:p w:rsidR="001E470B" w:rsidRDefault="001E470B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 w:hint="eastAsia"/>
          <w:sz w:val="28"/>
          <w:szCs w:val="28"/>
        </w:rPr>
      </w:pPr>
    </w:p>
    <w:p w:rsidR="002B719C" w:rsidRDefault="002B719C" w:rsidP="002B719C">
      <w:pPr>
        <w:spacing w:line="600" w:lineRule="exact"/>
        <w:ind w:leftChars="270" w:left="567"/>
        <w:jc w:val="left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lastRenderedPageBreak/>
        <w:t>三、</w:t>
      </w:r>
      <w:r w:rsidRPr="00456371"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>邮储银行退役军人优待证优惠权益</w:t>
      </w: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 xml:space="preserve"> </w:t>
      </w:r>
    </w:p>
    <w:p w:rsidR="002B719C" w:rsidRDefault="002B719C" w:rsidP="002B719C">
      <w:pPr>
        <w:spacing w:line="600" w:lineRule="exact"/>
        <w:ind w:leftChars="270" w:left="567"/>
        <w:jc w:val="left"/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</w:pPr>
    </w:p>
    <w:p w:rsidR="002B719C" w:rsidRPr="002B719C" w:rsidRDefault="002B719C" w:rsidP="002B719C">
      <w:pPr>
        <w:spacing w:line="600" w:lineRule="exact"/>
        <w:ind w:leftChars="-135" w:left="-1" w:hangingChars="64" w:hanging="282"/>
        <w:jc w:val="left"/>
        <w:rPr>
          <w:rFonts w:ascii="方正小标宋简体" w:eastAsia="方正小标宋简体" w:hAnsiTheme="majorEastAsia" w:cstheme="majorEastAsia"/>
          <w:sz w:val="44"/>
          <w:szCs w:val="44"/>
        </w:rPr>
      </w:pPr>
      <w:r>
        <w:rPr>
          <w:rFonts w:ascii="方正小标宋简体" w:eastAsia="方正小标宋简体" w:hAnsiTheme="majorEastAsia" w:cstheme="majorEastAsia" w:hint="eastAsia"/>
          <w:bCs/>
          <w:sz w:val="44"/>
          <w:szCs w:val="44"/>
        </w:rPr>
        <w:t xml:space="preserve">   </w:t>
      </w:r>
      <w:r w:rsidRPr="002B719C">
        <w:rPr>
          <w:rFonts w:ascii="黑体" w:eastAsia="黑体" w:hAnsi="黑体" w:cs="黑体" w:hint="eastAsia"/>
          <w:sz w:val="32"/>
          <w:szCs w:val="32"/>
        </w:rPr>
        <w:t>（一）邮储优待证支付优惠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2"/>
        <w:rPr>
          <w:rFonts w:ascii="黑体" w:eastAsia="黑体" w:hAnsi="黑体" w:cs="黑体"/>
          <w:sz w:val="32"/>
          <w:szCs w:val="32"/>
        </w:rPr>
      </w:pP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1、加油有礼</w:t>
      </w:r>
      <w:r w:rsidRPr="002B719C">
        <w:rPr>
          <w:rFonts w:ascii="仿宋" w:eastAsia="仿宋" w:hAnsi="仿宋" w:cs="仿宋" w:hint="eastAsia"/>
          <w:sz w:val="28"/>
          <w:szCs w:val="28"/>
        </w:rPr>
        <w:t>——</w:t>
      </w: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首次</w:t>
      </w:r>
      <w:r w:rsidRPr="002B719C">
        <w:rPr>
          <w:rFonts w:ascii="仿宋" w:eastAsia="仿宋" w:hAnsi="仿宋" w:cs="仿宋" w:hint="eastAsia"/>
          <w:sz w:val="28"/>
          <w:szCs w:val="28"/>
        </w:rPr>
        <w:t>使用邮储银行优待证在中石化办理储值时，储值1000元立享每升优惠0.5元的权益；以后每次储值1000每升优惠0.4元（本活动截至12月31日）。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2、消费有礼</w:t>
      </w:r>
      <w:r w:rsidRPr="002B719C">
        <w:rPr>
          <w:rFonts w:ascii="仿宋" w:eastAsia="仿宋" w:hAnsi="仿宋" w:cs="仿宋" w:hint="eastAsia"/>
          <w:sz w:val="28"/>
          <w:szCs w:val="28"/>
        </w:rPr>
        <w:t>——2022年底前，使用邮储银行优待证月消费金额达到188元的，次月可获得一次随机抽奖机会。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2B719C">
        <w:rPr>
          <w:rFonts w:ascii="黑体" w:eastAsia="黑体" w:hAnsi="黑体" w:cs="黑体" w:hint="eastAsia"/>
          <w:sz w:val="32"/>
          <w:szCs w:val="32"/>
        </w:rPr>
        <w:t>（二）邮储优待证客户持邮储信用卡优惠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1、中石化加油优惠</w:t>
      </w:r>
      <w:r w:rsidRPr="002B719C">
        <w:rPr>
          <w:rFonts w:ascii="仿宋" w:eastAsia="仿宋" w:hAnsi="仿宋" w:cs="仿宋" w:hint="eastAsia"/>
          <w:sz w:val="28"/>
          <w:szCs w:val="28"/>
        </w:rPr>
        <w:t>——邮储优待证客户使用邮储信用卡在中石化充值1000元，可享每升优惠0.7元的权益，每月可享1次（本活动截至12月31日）。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2、悦享线上分期活动</w:t>
      </w:r>
      <w:r w:rsidRPr="002B719C">
        <w:rPr>
          <w:rStyle w:val="font31"/>
          <w:rFonts w:hint="default"/>
          <w:color w:val="auto"/>
        </w:rPr>
        <w:t>——</w:t>
      </w:r>
      <w:r w:rsidRPr="002B719C">
        <w:rPr>
          <w:rFonts w:ascii="仿宋" w:eastAsia="仿宋" w:hAnsi="仿宋" w:cs="仿宋" w:hint="eastAsia"/>
          <w:sz w:val="28"/>
          <w:szCs w:val="28"/>
        </w:rPr>
        <w:t>在银联云闪付“哆吧商城”通过银联线上分期的形式购买指定商品分期12期，在享0利息、0手续费基础上，还可享满单笔满1000立减50元优惠（首期活动截至12月15日）。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3、悦享5元洗车</w:t>
      </w:r>
      <w:r w:rsidRPr="002B719C">
        <w:rPr>
          <w:rStyle w:val="font31"/>
          <w:rFonts w:hint="default"/>
          <w:color w:val="auto"/>
        </w:rPr>
        <w:t>——</w:t>
      </w:r>
      <w:r w:rsidRPr="002B719C">
        <w:rPr>
          <w:rFonts w:ascii="仿宋" w:eastAsia="仿宋" w:hAnsi="仿宋" w:cs="仿宋" w:hint="eastAsia"/>
          <w:sz w:val="28"/>
          <w:szCs w:val="28"/>
        </w:rPr>
        <w:t>当月信用卡消费满500元，次月可享受两次指定商户5元洗车活动，本活动截至12月31日。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2"/>
        <w:rPr>
          <w:rFonts w:ascii="仿宋_GB2312" w:eastAsia="仿宋_GB2312" w:hAnsi="仿宋_GB2312" w:cs="仿宋_GB2312"/>
          <w:sz w:val="28"/>
          <w:szCs w:val="28"/>
        </w:rPr>
      </w:pPr>
      <w:r w:rsidRPr="002B719C">
        <w:rPr>
          <w:rFonts w:ascii="仿宋" w:eastAsia="仿宋" w:hAnsi="仿宋" w:cs="仿宋" w:hint="eastAsia"/>
          <w:b/>
          <w:bCs/>
          <w:sz w:val="28"/>
          <w:szCs w:val="28"/>
        </w:rPr>
        <w:t>4、消费满40减20</w:t>
      </w:r>
      <w:r w:rsidRPr="002B719C">
        <w:rPr>
          <w:rStyle w:val="font11"/>
          <w:rFonts w:hint="default"/>
          <w:color w:val="auto"/>
        </w:rPr>
        <w:t>——</w:t>
      </w:r>
      <w:r w:rsidRPr="002B719C">
        <w:rPr>
          <w:rFonts w:ascii="仿宋" w:eastAsia="仿宋" w:hAnsi="仿宋" w:cs="仿宋" w:hint="eastAsia"/>
          <w:sz w:val="28"/>
          <w:szCs w:val="28"/>
        </w:rPr>
        <w:t>每月可享两次指定商家消费满40元减20元优惠，本活动截至12月31日。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2B719C">
        <w:rPr>
          <w:rFonts w:ascii="黑体" w:eastAsia="黑体" w:hAnsi="黑体" w:cs="黑体" w:hint="eastAsia"/>
          <w:sz w:val="32"/>
          <w:szCs w:val="32"/>
        </w:rPr>
        <w:t>（三）包裹减免，随心寄递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B719C">
        <w:rPr>
          <w:rFonts w:ascii="仿宋_GB2312" w:eastAsia="仿宋_GB2312" w:hAnsi="仿宋_GB2312" w:cs="仿宋_GB2312" w:hint="eastAsia"/>
          <w:sz w:val="28"/>
          <w:szCs w:val="28"/>
        </w:rPr>
        <w:t>退役军人军属等优待群体通过邮储银行微信银行可享受EMS寄快递上门取件、快递物流实时跟踪、寄递费用减免等优惠措施。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 xml:space="preserve">  </w:t>
      </w:r>
      <w:r w:rsidRPr="002B719C">
        <w:rPr>
          <w:rFonts w:ascii="黑体" w:eastAsia="黑体" w:hAnsi="黑体" w:cs="黑体" w:hint="eastAsia"/>
          <w:sz w:val="32"/>
          <w:szCs w:val="32"/>
        </w:rPr>
        <w:t>（四）信贷支撑，助力创业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B719C">
        <w:rPr>
          <w:rFonts w:ascii="仿宋_GB2312" w:eastAsia="仿宋_GB2312" w:hAnsi="仿宋_GB2312" w:cs="仿宋_GB2312"/>
          <w:sz w:val="28"/>
          <w:szCs w:val="28"/>
        </w:rPr>
        <w:t>邮储银行</w:t>
      </w:r>
      <w:r w:rsidRPr="002B719C">
        <w:rPr>
          <w:rFonts w:ascii="仿宋_GB2312" w:eastAsia="仿宋_GB2312" w:hAnsi="仿宋_GB2312" w:cs="仿宋_GB2312" w:hint="eastAsia"/>
          <w:sz w:val="28"/>
          <w:szCs w:val="28"/>
        </w:rPr>
        <w:t>可以</w:t>
      </w:r>
      <w:r w:rsidRPr="002B719C">
        <w:rPr>
          <w:rFonts w:ascii="仿宋_GB2312" w:eastAsia="仿宋_GB2312" w:hAnsi="仿宋_GB2312" w:cs="仿宋_GB2312"/>
          <w:sz w:val="28"/>
          <w:szCs w:val="28"/>
        </w:rPr>
        <w:t>为</w:t>
      </w:r>
      <w:r w:rsidRPr="002B719C">
        <w:rPr>
          <w:rFonts w:ascii="仿宋_GB2312" w:eastAsia="仿宋_GB2312" w:hAnsi="仿宋_GB2312" w:cs="仿宋_GB2312" w:hint="eastAsia"/>
          <w:sz w:val="28"/>
          <w:szCs w:val="28"/>
        </w:rPr>
        <w:t>符合条件的</w:t>
      </w:r>
      <w:r w:rsidRPr="002B719C">
        <w:rPr>
          <w:rFonts w:ascii="仿宋_GB2312" w:eastAsia="仿宋_GB2312" w:hAnsi="仿宋_GB2312" w:cs="仿宋_GB2312"/>
          <w:sz w:val="28"/>
          <w:szCs w:val="28"/>
        </w:rPr>
        <w:t>持证退役军人、其他优抚对象提供</w:t>
      </w:r>
      <w:r w:rsidRPr="002B719C">
        <w:rPr>
          <w:rFonts w:ascii="仿宋_GB2312" w:eastAsia="仿宋_GB2312" w:hAnsi="仿宋_GB2312" w:cs="仿宋_GB2312" w:hint="eastAsia"/>
          <w:sz w:val="28"/>
          <w:szCs w:val="28"/>
        </w:rPr>
        <w:t>退役军人住房贷款、退役军人汽车消费贷款、退役军人个人综合类消费贷款、退役军人创业贷款等，手续简便，利率优惠。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2B719C">
        <w:rPr>
          <w:rFonts w:ascii="黑体" w:eastAsia="黑体" w:hAnsi="黑体" w:cs="黑体" w:hint="eastAsia"/>
          <w:sz w:val="32"/>
          <w:szCs w:val="32"/>
        </w:rPr>
        <w:t>（五）特定人群权益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  <w:highlight w:val="yellow"/>
        </w:rPr>
      </w:pPr>
      <w:r w:rsidRPr="002B719C">
        <w:rPr>
          <w:rFonts w:ascii="仿宋" w:eastAsia="仿宋" w:hAnsi="仿宋" w:cs="仿宋" w:hint="eastAsia"/>
          <w:sz w:val="28"/>
          <w:szCs w:val="28"/>
        </w:rPr>
        <w:t>1、军休干部荣退权益：自发卡之日至2022年底，每月可享10元话费补贴（或购物补贴）；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B719C">
        <w:rPr>
          <w:rFonts w:ascii="仿宋" w:eastAsia="仿宋" w:hAnsi="仿宋" w:cs="仿宋" w:hint="eastAsia"/>
          <w:sz w:val="28"/>
          <w:szCs w:val="28"/>
        </w:rPr>
        <w:t>2、军队干部自主择业创业补贴：除提供创业担保贷款外，自发卡之日至2022年底，每月可享一次8.8元加油立减的权益（或话费充值、购物优惠）；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2B719C">
        <w:rPr>
          <w:rFonts w:ascii="仿宋" w:eastAsia="仿宋" w:hAnsi="仿宋" w:cs="仿宋" w:hint="eastAsia"/>
          <w:sz w:val="28"/>
          <w:szCs w:val="28"/>
        </w:rPr>
        <w:t>3、优抚人群关爱权益：申请时赠送盐卡，自发卡日至2022年底，每月可到我行自营网点领取食用盐一袋。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0" w:firstLine="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 xml:space="preserve">  </w:t>
      </w:r>
      <w:r w:rsidRPr="002B719C">
        <w:rPr>
          <w:rFonts w:ascii="黑体" w:eastAsia="黑体" w:hAnsi="黑体" w:cs="黑体" w:hint="eastAsia"/>
          <w:sz w:val="32"/>
          <w:szCs w:val="32"/>
        </w:rPr>
        <w:t>（六）邮储优待证资费优惠</w:t>
      </w:r>
    </w:p>
    <w:p w:rsidR="002B719C" w:rsidRPr="002B719C" w:rsidRDefault="002B719C" w:rsidP="002B719C">
      <w:pPr>
        <w:pStyle w:val="a6"/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B719C">
        <w:rPr>
          <w:rFonts w:ascii="仿宋_GB2312" w:eastAsia="仿宋_GB2312" w:hAnsi="仿宋_GB2312" w:cs="仿宋_GB2312" w:hint="eastAsia"/>
          <w:sz w:val="28"/>
          <w:szCs w:val="28"/>
        </w:rPr>
        <w:t>邮储银行免收优待证卡工本费、年费、小额账户管理费、挂失手续费、账户余额变动通知短信服务费，免电子银行认证工具（UK、电子令牌）工本费，免收跨行转账手续费，免收跨行ATM取现手续费。</w:t>
      </w:r>
    </w:p>
    <w:p w:rsidR="002B719C" w:rsidRPr="002B719C" w:rsidRDefault="002B719C" w:rsidP="001E470B">
      <w:pPr>
        <w:pStyle w:val="a6"/>
        <w:adjustRightInd w:val="0"/>
        <w:snapToGrid w:val="0"/>
        <w:spacing w:line="48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sectPr w:rsidR="002B719C" w:rsidRPr="002B719C" w:rsidSect="007960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1A4" w:rsidRDefault="00BB31A4" w:rsidP="00D64F85">
      <w:r>
        <w:separator/>
      </w:r>
    </w:p>
  </w:endnote>
  <w:endnote w:type="continuationSeparator" w:id="1">
    <w:p w:rsidR="00BB31A4" w:rsidRDefault="00BB31A4" w:rsidP="00D64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1A4" w:rsidRDefault="00BB31A4" w:rsidP="00D64F85">
      <w:r>
        <w:separator/>
      </w:r>
    </w:p>
  </w:footnote>
  <w:footnote w:type="continuationSeparator" w:id="1">
    <w:p w:rsidR="00BB31A4" w:rsidRDefault="00BB31A4" w:rsidP="00D64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33CEFCF"/>
    <w:multiLevelType w:val="singleLevel"/>
    <w:tmpl w:val="933CEFC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25CF974"/>
    <w:multiLevelType w:val="singleLevel"/>
    <w:tmpl w:val="625CF974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F85"/>
    <w:rsid w:val="0018573D"/>
    <w:rsid w:val="001E470B"/>
    <w:rsid w:val="00282D87"/>
    <w:rsid w:val="002B719C"/>
    <w:rsid w:val="00456371"/>
    <w:rsid w:val="00567B65"/>
    <w:rsid w:val="005B6B99"/>
    <w:rsid w:val="007960F0"/>
    <w:rsid w:val="00963141"/>
    <w:rsid w:val="00BB31A4"/>
    <w:rsid w:val="00C4479E"/>
    <w:rsid w:val="00D04575"/>
    <w:rsid w:val="00D64F85"/>
    <w:rsid w:val="00FA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8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4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4F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4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4F85"/>
    <w:rPr>
      <w:sz w:val="18"/>
      <w:szCs w:val="18"/>
    </w:rPr>
  </w:style>
  <w:style w:type="paragraph" w:styleId="a5">
    <w:name w:val="Body Text"/>
    <w:basedOn w:val="a"/>
    <w:link w:val="Char1"/>
    <w:uiPriority w:val="99"/>
    <w:semiHidden/>
    <w:unhideWhenUsed/>
    <w:rsid w:val="00D64F85"/>
    <w:pPr>
      <w:spacing w:after="120"/>
    </w:pPr>
  </w:style>
  <w:style w:type="character" w:customStyle="1" w:styleId="Char1">
    <w:name w:val="正文文本 Char"/>
    <w:basedOn w:val="a0"/>
    <w:link w:val="a5"/>
    <w:uiPriority w:val="99"/>
    <w:semiHidden/>
    <w:rsid w:val="00D64F85"/>
    <w:rPr>
      <w:rFonts w:ascii="Calibri" w:eastAsia="宋体" w:hAnsi="Calibri" w:cs="Times New Roman"/>
      <w:szCs w:val="24"/>
    </w:rPr>
  </w:style>
  <w:style w:type="paragraph" w:styleId="a6">
    <w:name w:val="Body Text First Indent"/>
    <w:basedOn w:val="a5"/>
    <w:link w:val="Char2"/>
    <w:rsid w:val="00D64F85"/>
    <w:pPr>
      <w:ind w:firstLineChars="100" w:firstLine="420"/>
    </w:pPr>
  </w:style>
  <w:style w:type="character" w:customStyle="1" w:styleId="Char2">
    <w:name w:val="正文首行缩进 Char"/>
    <w:basedOn w:val="Char1"/>
    <w:link w:val="a6"/>
    <w:rsid w:val="00D64F85"/>
  </w:style>
  <w:style w:type="character" w:customStyle="1" w:styleId="font31">
    <w:name w:val="font31"/>
    <w:basedOn w:val="a0"/>
    <w:qFormat/>
    <w:rsid w:val="00D64F85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D64F85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447</Words>
  <Characters>2549</Characters>
  <Application>Microsoft Office Word</Application>
  <DocSecurity>0</DocSecurity>
  <Lines>21</Lines>
  <Paragraphs>5</Paragraphs>
  <ScaleCrop>false</ScaleCrop>
  <Company>CHINA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</cp:revision>
  <cp:lastPrinted>2022-05-10T02:25:00Z</cp:lastPrinted>
  <dcterms:created xsi:type="dcterms:W3CDTF">2022-05-09T07:04:00Z</dcterms:created>
  <dcterms:modified xsi:type="dcterms:W3CDTF">2022-05-17T08:27:00Z</dcterms:modified>
</cp:coreProperties>
</file>