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C1" w:rsidRPr="00BC63C1" w:rsidRDefault="00BC63C1" w:rsidP="00BC63C1">
      <w:pPr>
        <w:spacing w:line="560" w:lineRule="exact"/>
        <w:jc w:val="center"/>
        <w:rPr>
          <w:rFonts w:ascii="方正小标宋简体" w:eastAsia="方正小标宋简体" w:hAnsi="楷体" w:hint="eastAsia"/>
          <w:sz w:val="44"/>
          <w:szCs w:val="44"/>
        </w:rPr>
      </w:pPr>
      <w:r w:rsidRPr="00BC63C1">
        <w:rPr>
          <w:rFonts w:ascii="方正小标宋简体" w:eastAsia="方正小标宋简体" w:hAnsi="楷体" w:hint="eastAsia"/>
          <w:sz w:val="44"/>
          <w:szCs w:val="44"/>
        </w:rPr>
        <w:t>评</w:t>
      </w:r>
      <w:r w:rsidR="0090642E">
        <w:rPr>
          <w:rFonts w:ascii="方正小标宋简体" w:eastAsia="方正小标宋简体" w:hAnsi="楷体" w:hint="eastAsia"/>
          <w:sz w:val="44"/>
          <w:szCs w:val="44"/>
        </w:rPr>
        <w:t xml:space="preserve"> </w:t>
      </w:r>
      <w:r w:rsidRPr="00BC63C1">
        <w:rPr>
          <w:rFonts w:ascii="方正小标宋简体" w:eastAsia="方正小标宋简体" w:hAnsi="楷体" w:hint="eastAsia"/>
          <w:sz w:val="44"/>
          <w:szCs w:val="44"/>
        </w:rPr>
        <w:t>选</w:t>
      </w:r>
      <w:r w:rsidR="0090642E">
        <w:rPr>
          <w:rFonts w:ascii="方正小标宋简体" w:eastAsia="方正小标宋简体" w:hAnsi="楷体" w:hint="eastAsia"/>
          <w:sz w:val="44"/>
          <w:szCs w:val="44"/>
        </w:rPr>
        <w:t xml:space="preserve"> </w:t>
      </w:r>
      <w:r w:rsidRPr="00BC63C1">
        <w:rPr>
          <w:rFonts w:ascii="方正小标宋简体" w:eastAsia="方正小标宋简体" w:hAnsi="楷体" w:hint="eastAsia"/>
          <w:sz w:val="44"/>
          <w:szCs w:val="44"/>
        </w:rPr>
        <w:t>条</w:t>
      </w:r>
      <w:r w:rsidR="0090642E">
        <w:rPr>
          <w:rFonts w:ascii="方正小标宋简体" w:eastAsia="方正小标宋简体" w:hAnsi="楷体" w:hint="eastAsia"/>
          <w:sz w:val="44"/>
          <w:szCs w:val="44"/>
        </w:rPr>
        <w:t xml:space="preserve"> </w:t>
      </w:r>
      <w:r w:rsidRPr="00BC63C1">
        <w:rPr>
          <w:rFonts w:ascii="方正小标宋简体" w:eastAsia="方正小标宋简体" w:hAnsi="楷体" w:hint="eastAsia"/>
          <w:sz w:val="44"/>
          <w:szCs w:val="44"/>
        </w:rPr>
        <w:t>件</w:t>
      </w:r>
    </w:p>
    <w:p w:rsidR="00BC63C1" w:rsidRDefault="00BC63C1" w:rsidP="00BC63C1">
      <w:pPr>
        <w:spacing w:line="560" w:lineRule="exact"/>
        <w:ind w:firstLine="640"/>
        <w:rPr>
          <w:rFonts w:ascii="黑体" w:eastAsia="黑体" w:hAnsi="黑体" w:hint="eastAsia"/>
          <w:sz w:val="32"/>
          <w:szCs w:val="32"/>
        </w:rPr>
      </w:pPr>
    </w:p>
    <w:p w:rsidR="00BC63C1" w:rsidRPr="00BC63C1" w:rsidRDefault="00BC63C1" w:rsidP="00BC63C1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Pr="00BC63C1">
        <w:rPr>
          <w:rFonts w:ascii="黑体" w:eastAsia="黑体" w:hAnsi="黑体"/>
          <w:sz w:val="32"/>
          <w:szCs w:val="32"/>
        </w:rPr>
        <w:t>秦皇岛市双拥模范单位的评选条件</w:t>
      </w:r>
    </w:p>
    <w:p w:rsidR="00BC63C1" w:rsidRPr="00CB7EE6" w:rsidRDefault="00BC63C1" w:rsidP="00BC63C1">
      <w:pPr>
        <w:spacing w:line="560" w:lineRule="exact"/>
        <w:ind w:firstLine="640"/>
        <w:rPr>
          <w:rFonts w:eastAsia="仿宋"/>
          <w:sz w:val="32"/>
          <w:szCs w:val="32"/>
        </w:rPr>
      </w:pPr>
      <w:r w:rsidRPr="00CB7EE6">
        <w:rPr>
          <w:rFonts w:eastAsia="仿宋"/>
          <w:b/>
          <w:bCs/>
          <w:sz w:val="32"/>
          <w:szCs w:val="32"/>
        </w:rPr>
        <w:t>1.</w:t>
      </w:r>
      <w:r w:rsidRPr="00CB7EE6">
        <w:rPr>
          <w:rFonts w:eastAsia="仿宋" w:hAnsi="仿宋"/>
          <w:b/>
          <w:bCs/>
          <w:sz w:val="32"/>
          <w:szCs w:val="32"/>
        </w:rPr>
        <w:t>秦皇岛市爱国拥军模范单位</w:t>
      </w:r>
      <w:r w:rsidRPr="00CB7EE6">
        <w:rPr>
          <w:rFonts w:eastAsia="仿宋" w:hAnsi="仿宋"/>
          <w:sz w:val="32"/>
          <w:szCs w:val="32"/>
        </w:rPr>
        <w:t>。领导高度重视拥军优属工作，列入重要议事日程，有健全的组织机构和工作制度；国防教育和双拥宣传深入开展，爱国拥军成为干部群众自觉行动；大力支持部队建设改革和备战打仗，满腔热情为部队官兵排忧解难；认真落实拥军优抚安置政策，出色完成相关工作任务；军民共建和拥军优属活动组织经常，干部群众参与广泛；军政军民关系融洽，无军地历史遗留问题和军民纠纷。</w:t>
      </w:r>
    </w:p>
    <w:p w:rsidR="00BC63C1" w:rsidRPr="00CB7EE6" w:rsidRDefault="00BC63C1" w:rsidP="00BC63C1">
      <w:pPr>
        <w:spacing w:line="560" w:lineRule="exact"/>
        <w:ind w:firstLine="643"/>
        <w:rPr>
          <w:rFonts w:eastAsia="仿宋"/>
          <w:sz w:val="32"/>
          <w:szCs w:val="32"/>
        </w:rPr>
      </w:pPr>
      <w:r w:rsidRPr="00CB7EE6">
        <w:rPr>
          <w:rFonts w:eastAsia="仿宋"/>
          <w:b/>
          <w:bCs/>
          <w:sz w:val="32"/>
          <w:szCs w:val="32"/>
        </w:rPr>
        <w:t>2.</w:t>
      </w:r>
      <w:r w:rsidRPr="00CB7EE6">
        <w:rPr>
          <w:rFonts w:eastAsia="仿宋" w:hAnsi="仿宋"/>
          <w:b/>
          <w:bCs/>
          <w:sz w:val="32"/>
          <w:szCs w:val="32"/>
        </w:rPr>
        <w:t>秦皇岛市拥政爱民模范单位</w:t>
      </w:r>
      <w:r w:rsidRPr="00CB7EE6">
        <w:rPr>
          <w:rFonts w:eastAsia="仿宋" w:hAnsi="仿宋"/>
          <w:sz w:val="32"/>
          <w:szCs w:val="32"/>
        </w:rPr>
        <w:t>。领导高度重视拥政爱民工作，纳入部队政治工作计划安排，有健全的工作制度机制；所属官兵宗旨意识和群众观念强，模范执行党和国家的政策法规，严守群众纪律，自觉尊重少数民族宗教信仰和风俗习惯；积极参加和支援秦皇岛经济社会建设，勇于承担抢险救灾、疫情防控、</w:t>
      </w:r>
      <w:proofErr w:type="gramStart"/>
      <w:r w:rsidRPr="00CB7EE6">
        <w:rPr>
          <w:rFonts w:eastAsia="仿宋" w:hAnsi="仿宋"/>
          <w:sz w:val="32"/>
          <w:szCs w:val="32"/>
        </w:rPr>
        <w:t>维稳处</w:t>
      </w:r>
      <w:proofErr w:type="gramEnd"/>
      <w:r w:rsidRPr="00CB7EE6">
        <w:rPr>
          <w:rFonts w:eastAsia="仿宋" w:hAnsi="仿宋"/>
          <w:sz w:val="32"/>
          <w:szCs w:val="32"/>
        </w:rPr>
        <w:t>突等急难险重任务，主动参与脱贫攻坚行动，深入开展助学兴教、医疗扶持和便民服务等活动，为人民群众造福兴利；积极参加平安创建、和谐创建、文明创建，广泛开展军民共建社会主义精神文明活动，在弘扬文明新风、维护社会稳定中成绩显著。</w:t>
      </w:r>
    </w:p>
    <w:p w:rsidR="00BC63C1" w:rsidRPr="00BC63C1" w:rsidRDefault="00BC63C1" w:rsidP="00BC63C1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BC63C1">
        <w:rPr>
          <w:rFonts w:ascii="黑体" w:eastAsia="黑体" w:hAnsi="黑体" w:hint="eastAsia"/>
          <w:sz w:val="32"/>
          <w:szCs w:val="32"/>
        </w:rPr>
        <w:t>二、</w:t>
      </w:r>
      <w:r w:rsidRPr="00BC63C1">
        <w:rPr>
          <w:rFonts w:ascii="黑体" w:eastAsia="黑体" w:hAnsi="黑体"/>
          <w:sz w:val="32"/>
          <w:szCs w:val="32"/>
        </w:rPr>
        <w:t>秦皇岛市双拥模范和先进个人</w:t>
      </w:r>
    </w:p>
    <w:p w:rsidR="00BC63C1" w:rsidRPr="00CB7EE6" w:rsidRDefault="00BC63C1" w:rsidP="00BC63C1">
      <w:pPr>
        <w:spacing w:line="560" w:lineRule="exact"/>
        <w:ind w:firstLine="640"/>
        <w:rPr>
          <w:rFonts w:eastAsia="仿宋"/>
          <w:sz w:val="32"/>
          <w:szCs w:val="32"/>
        </w:rPr>
      </w:pPr>
      <w:r w:rsidRPr="00CB7EE6">
        <w:rPr>
          <w:rFonts w:eastAsia="仿宋"/>
          <w:b/>
          <w:bCs/>
          <w:sz w:val="32"/>
          <w:szCs w:val="32"/>
        </w:rPr>
        <w:t>1.</w:t>
      </w:r>
      <w:r w:rsidRPr="00CB7EE6">
        <w:rPr>
          <w:rFonts w:eastAsia="仿宋" w:hAnsi="仿宋"/>
          <w:b/>
          <w:bCs/>
          <w:sz w:val="32"/>
          <w:szCs w:val="32"/>
        </w:rPr>
        <w:t>秦皇岛市爱国拥军模范和先进个人的评选条件</w:t>
      </w:r>
      <w:r w:rsidRPr="00CB7EE6">
        <w:rPr>
          <w:rFonts w:eastAsia="仿宋" w:hAnsi="仿宋"/>
          <w:sz w:val="32"/>
          <w:szCs w:val="32"/>
        </w:rPr>
        <w:t>。深入学</w:t>
      </w:r>
      <w:proofErr w:type="gramStart"/>
      <w:r w:rsidRPr="00CB7EE6">
        <w:rPr>
          <w:rFonts w:eastAsia="仿宋" w:hAnsi="仿宋"/>
          <w:sz w:val="32"/>
          <w:szCs w:val="32"/>
        </w:rPr>
        <w:t>习习近</w:t>
      </w:r>
      <w:proofErr w:type="gramEnd"/>
      <w:r w:rsidRPr="00CB7EE6">
        <w:rPr>
          <w:rFonts w:eastAsia="仿宋" w:hAnsi="仿宋"/>
          <w:sz w:val="32"/>
          <w:szCs w:val="32"/>
        </w:rPr>
        <w:t>平新时代中国特色社会主义思想，坚决贯彻执行党的路线、</w:t>
      </w:r>
      <w:r w:rsidRPr="00CB7EE6">
        <w:rPr>
          <w:rFonts w:eastAsia="仿宋" w:hAnsi="仿宋"/>
          <w:sz w:val="32"/>
          <w:szCs w:val="32"/>
        </w:rPr>
        <w:lastRenderedPageBreak/>
        <w:t>方针、政策，模范遵守国家法律法规，积极投身双拥工作实践，理想信念坚定，工作实绩突出，作风形象清正，群众基础厚实，并至少具备下列条件之一：（</w:t>
      </w:r>
      <w:r w:rsidRPr="00CB7EE6">
        <w:rPr>
          <w:rFonts w:eastAsia="仿宋"/>
          <w:sz w:val="32"/>
          <w:szCs w:val="32"/>
        </w:rPr>
        <w:t>1</w:t>
      </w:r>
      <w:r w:rsidRPr="00CB7EE6">
        <w:rPr>
          <w:rFonts w:eastAsia="仿宋" w:hAnsi="仿宋"/>
          <w:sz w:val="32"/>
          <w:szCs w:val="32"/>
        </w:rPr>
        <w:t>）具有强烈的爱国拥军意识，大力支持部队建设改革和备战打仗，服务强</w:t>
      </w:r>
      <w:proofErr w:type="gramStart"/>
      <w:r w:rsidRPr="00CB7EE6">
        <w:rPr>
          <w:rFonts w:eastAsia="仿宋" w:hAnsi="仿宋"/>
          <w:sz w:val="32"/>
          <w:szCs w:val="32"/>
        </w:rPr>
        <w:t>军实践</w:t>
      </w:r>
      <w:proofErr w:type="gramEnd"/>
      <w:r w:rsidRPr="00CB7EE6">
        <w:rPr>
          <w:rFonts w:eastAsia="仿宋" w:hAnsi="仿宋"/>
          <w:sz w:val="32"/>
          <w:szCs w:val="32"/>
        </w:rPr>
        <w:t>成效显著；（</w:t>
      </w:r>
      <w:r w:rsidRPr="00CB7EE6">
        <w:rPr>
          <w:rFonts w:eastAsia="仿宋"/>
          <w:sz w:val="32"/>
          <w:szCs w:val="32"/>
        </w:rPr>
        <w:t>2</w:t>
      </w:r>
      <w:r w:rsidRPr="00CB7EE6">
        <w:rPr>
          <w:rFonts w:eastAsia="仿宋" w:hAnsi="仿宋"/>
          <w:sz w:val="32"/>
          <w:szCs w:val="32"/>
        </w:rPr>
        <w:t>）自觉履行国防义务和拥军优属责任，积极落实拥军优抚安置法规政策，在退役军人安置、随军家属就业、军人子女教育优待、优抚对象服务保障等方面担当有为；（</w:t>
      </w:r>
      <w:r w:rsidRPr="00CB7EE6">
        <w:rPr>
          <w:rFonts w:eastAsia="仿宋"/>
          <w:sz w:val="32"/>
          <w:szCs w:val="32"/>
        </w:rPr>
        <w:t>3</w:t>
      </w:r>
      <w:r w:rsidRPr="00CB7EE6">
        <w:rPr>
          <w:rFonts w:eastAsia="仿宋" w:hAnsi="仿宋"/>
          <w:sz w:val="32"/>
          <w:szCs w:val="32"/>
        </w:rPr>
        <w:t>）主动参加</w:t>
      </w:r>
      <w:r w:rsidRPr="00CB7EE6">
        <w:rPr>
          <w:rFonts w:eastAsia="仿宋"/>
          <w:sz w:val="32"/>
          <w:szCs w:val="32"/>
        </w:rPr>
        <w:t>“</w:t>
      </w:r>
      <w:r w:rsidRPr="00CB7EE6">
        <w:rPr>
          <w:rFonts w:eastAsia="仿宋" w:hAnsi="仿宋"/>
          <w:sz w:val="32"/>
          <w:szCs w:val="32"/>
        </w:rPr>
        <w:t>百城万店拥军行</w:t>
      </w:r>
      <w:r w:rsidRPr="00CB7EE6">
        <w:rPr>
          <w:rFonts w:eastAsia="仿宋"/>
          <w:sz w:val="32"/>
          <w:szCs w:val="32"/>
        </w:rPr>
        <w:t>”“</w:t>
      </w:r>
      <w:r w:rsidRPr="00CB7EE6">
        <w:rPr>
          <w:rFonts w:eastAsia="仿宋" w:hAnsi="仿宋"/>
          <w:sz w:val="32"/>
          <w:szCs w:val="32"/>
        </w:rPr>
        <w:t>助力强军</w:t>
      </w:r>
      <w:r w:rsidRPr="00CB7EE6">
        <w:rPr>
          <w:rFonts w:eastAsia="仿宋"/>
          <w:sz w:val="32"/>
          <w:szCs w:val="32"/>
        </w:rPr>
        <w:t>·</w:t>
      </w:r>
      <w:r w:rsidRPr="00CB7EE6">
        <w:rPr>
          <w:rFonts w:eastAsia="仿宋" w:hAnsi="仿宋"/>
          <w:sz w:val="32"/>
          <w:szCs w:val="32"/>
        </w:rPr>
        <w:t>服务国防</w:t>
      </w:r>
      <w:r w:rsidRPr="00CB7EE6">
        <w:rPr>
          <w:rFonts w:eastAsia="仿宋"/>
          <w:sz w:val="32"/>
          <w:szCs w:val="32"/>
        </w:rPr>
        <w:t>”</w:t>
      </w:r>
      <w:r w:rsidRPr="00CB7EE6">
        <w:rPr>
          <w:rFonts w:eastAsia="仿宋" w:hAnsi="仿宋"/>
          <w:sz w:val="32"/>
          <w:szCs w:val="32"/>
        </w:rPr>
        <w:t>关爱部队基层官兵万里行等社会化拥军活动，热情为部队官兵和优抚对象办实事、做好事、解难事，起到榜样和示范作用；（</w:t>
      </w:r>
      <w:r w:rsidRPr="00CB7EE6">
        <w:rPr>
          <w:rFonts w:eastAsia="仿宋"/>
          <w:sz w:val="32"/>
          <w:szCs w:val="32"/>
        </w:rPr>
        <w:t>4</w:t>
      </w:r>
      <w:r w:rsidRPr="00CB7EE6">
        <w:rPr>
          <w:rFonts w:eastAsia="仿宋" w:hAnsi="仿宋"/>
          <w:sz w:val="32"/>
          <w:szCs w:val="32"/>
        </w:rPr>
        <w:t>）积极参与和支持双拥文化建设，在弘扬爱国主义精神、加强双拥宣传教育、创作双拥文艺作品、深化双拥理论研究、开展群众性双拥文化活动等方面取得显著成绩；（</w:t>
      </w:r>
      <w:r w:rsidRPr="00CB7EE6">
        <w:rPr>
          <w:rFonts w:eastAsia="仿宋"/>
          <w:sz w:val="32"/>
          <w:szCs w:val="32"/>
        </w:rPr>
        <w:t>5</w:t>
      </w:r>
      <w:r w:rsidRPr="00CB7EE6">
        <w:rPr>
          <w:rFonts w:eastAsia="仿宋" w:hAnsi="仿宋"/>
          <w:sz w:val="32"/>
          <w:szCs w:val="32"/>
        </w:rPr>
        <w:t>）在爱国拥军工作其他方面</w:t>
      </w:r>
      <w:proofErr w:type="gramStart"/>
      <w:r w:rsidRPr="00CB7EE6">
        <w:rPr>
          <w:rFonts w:eastAsia="仿宋" w:hAnsi="仿宋"/>
          <w:sz w:val="32"/>
          <w:szCs w:val="32"/>
        </w:rPr>
        <w:t>作出</w:t>
      </w:r>
      <w:proofErr w:type="gramEnd"/>
      <w:r w:rsidRPr="00CB7EE6">
        <w:rPr>
          <w:rFonts w:eastAsia="仿宋" w:hAnsi="仿宋"/>
          <w:sz w:val="32"/>
          <w:szCs w:val="32"/>
        </w:rPr>
        <w:t>突出贡献；（</w:t>
      </w:r>
      <w:r w:rsidRPr="00CB7EE6">
        <w:rPr>
          <w:rFonts w:eastAsia="仿宋"/>
          <w:sz w:val="32"/>
          <w:szCs w:val="32"/>
        </w:rPr>
        <w:t>6</w:t>
      </w:r>
      <w:r w:rsidRPr="00CB7EE6">
        <w:rPr>
          <w:rFonts w:eastAsia="仿宋" w:hAnsi="仿宋"/>
          <w:sz w:val="32"/>
          <w:szCs w:val="32"/>
        </w:rPr>
        <w:t>）自觉遵守法律法规，无违法违纪现象，未被纳入失信被执行人名单。</w:t>
      </w:r>
    </w:p>
    <w:p w:rsidR="00BC63C1" w:rsidRPr="00CB7EE6" w:rsidRDefault="00BC63C1" w:rsidP="00BC63C1">
      <w:pPr>
        <w:spacing w:line="560" w:lineRule="exact"/>
        <w:ind w:firstLine="640"/>
        <w:rPr>
          <w:rFonts w:eastAsia="仿宋"/>
          <w:sz w:val="32"/>
          <w:szCs w:val="32"/>
        </w:rPr>
      </w:pPr>
      <w:r w:rsidRPr="00CB7EE6">
        <w:rPr>
          <w:rFonts w:eastAsia="仿宋"/>
          <w:b/>
          <w:bCs/>
          <w:sz w:val="32"/>
          <w:szCs w:val="32"/>
        </w:rPr>
        <w:t>2.</w:t>
      </w:r>
      <w:r w:rsidRPr="00CB7EE6">
        <w:rPr>
          <w:rFonts w:eastAsia="仿宋" w:hAnsi="仿宋"/>
          <w:b/>
          <w:bCs/>
          <w:sz w:val="32"/>
          <w:szCs w:val="32"/>
        </w:rPr>
        <w:t>秦皇岛市拥政爱民模范和先进个人评选条件。</w:t>
      </w:r>
      <w:r w:rsidRPr="00CB7EE6">
        <w:rPr>
          <w:rFonts w:eastAsia="仿宋" w:hAnsi="仿宋"/>
          <w:sz w:val="32"/>
          <w:szCs w:val="32"/>
        </w:rPr>
        <w:t>深入学</w:t>
      </w:r>
      <w:proofErr w:type="gramStart"/>
      <w:r w:rsidRPr="00CB7EE6">
        <w:rPr>
          <w:rFonts w:eastAsia="仿宋" w:hAnsi="仿宋"/>
          <w:sz w:val="32"/>
          <w:szCs w:val="32"/>
        </w:rPr>
        <w:t>习习近</w:t>
      </w:r>
      <w:proofErr w:type="gramEnd"/>
      <w:r w:rsidRPr="00CB7EE6">
        <w:rPr>
          <w:rFonts w:eastAsia="仿宋" w:hAnsi="仿宋"/>
          <w:sz w:val="32"/>
          <w:szCs w:val="32"/>
        </w:rPr>
        <w:t>平新时代中国特色社会主义思想，坚决贯彻执行党的路线、方针、政策，模范遵守国家法律法规和军队条令条例，积极投身双拥工作实践，政治思想过硬，工作实绩突出，作风纪律严明，群众基础厚实，并至少具备下列条件之一：（</w:t>
      </w:r>
      <w:r w:rsidRPr="00CB7EE6">
        <w:rPr>
          <w:rFonts w:eastAsia="仿宋"/>
          <w:sz w:val="32"/>
          <w:szCs w:val="32"/>
        </w:rPr>
        <w:t>1</w:t>
      </w:r>
      <w:r w:rsidRPr="00CB7EE6">
        <w:rPr>
          <w:rFonts w:eastAsia="仿宋" w:hAnsi="仿宋"/>
          <w:sz w:val="32"/>
          <w:szCs w:val="32"/>
        </w:rPr>
        <w:t>）积极参加和支援秦皇岛经济社会建设，在参与脱贫攻坚行动、援建地方重点工程、支持环境绿化美化、参加义务劳动等方面主动有为；（</w:t>
      </w:r>
      <w:r w:rsidRPr="00CB7EE6">
        <w:rPr>
          <w:rFonts w:eastAsia="仿宋"/>
          <w:sz w:val="32"/>
          <w:szCs w:val="32"/>
        </w:rPr>
        <w:t>2</w:t>
      </w:r>
      <w:r w:rsidRPr="00CB7EE6">
        <w:rPr>
          <w:rFonts w:eastAsia="仿宋" w:hAnsi="仿宋"/>
          <w:sz w:val="32"/>
          <w:szCs w:val="32"/>
        </w:rPr>
        <w:t>）奋勇参加抢险救灾、疫情防控、</w:t>
      </w:r>
      <w:proofErr w:type="gramStart"/>
      <w:r w:rsidRPr="00CB7EE6">
        <w:rPr>
          <w:rFonts w:eastAsia="仿宋" w:hAnsi="仿宋"/>
          <w:sz w:val="32"/>
          <w:szCs w:val="32"/>
        </w:rPr>
        <w:t>维稳处</w:t>
      </w:r>
      <w:proofErr w:type="gramEnd"/>
      <w:r w:rsidRPr="00CB7EE6">
        <w:rPr>
          <w:rFonts w:eastAsia="仿宋" w:hAnsi="仿宋"/>
          <w:sz w:val="32"/>
          <w:szCs w:val="32"/>
        </w:rPr>
        <w:t>突等急难险重任务，为保护国家</w:t>
      </w:r>
      <w:r w:rsidRPr="00CB7EE6">
        <w:rPr>
          <w:rFonts w:eastAsia="仿宋" w:hAnsi="仿宋"/>
          <w:sz w:val="32"/>
          <w:szCs w:val="32"/>
        </w:rPr>
        <w:lastRenderedPageBreak/>
        <w:t>改革发展成果、维护人民群众生命财产安全</w:t>
      </w:r>
      <w:proofErr w:type="gramStart"/>
      <w:r w:rsidRPr="00CB7EE6">
        <w:rPr>
          <w:rFonts w:eastAsia="仿宋" w:hAnsi="仿宋"/>
          <w:sz w:val="32"/>
          <w:szCs w:val="32"/>
        </w:rPr>
        <w:t>作出</w:t>
      </w:r>
      <w:proofErr w:type="gramEnd"/>
      <w:r w:rsidRPr="00CB7EE6">
        <w:rPr>
          <w:rFonts w:eastAsia="仿宋" w:hAnsi="仿宋"/>
          <w:sz w:val="32"/>
          <w:szCs w:val="32"/>
        </w:rPr>
        <w:t>牺牲奉献；（</w:t>
      </w:r>
      <w:r w:rsidRPr="00CB7EE6">
        <w:rPr>
          <w:rFonts w:eastAsia="仿宋"/>
          <w:sz w:val="32"/>
          <w:szCs w:val="32"/>
        </w:rPr>
        <w:t>3</w:t>
      </w:r>
      <w:r w:rsidRPr="00CB7EE6">
        <w:rPr>
          <w:rFonts w:eastAsia="仿宋" w:hAnsi="仿宋"/>
          <w:sz w:val="32"/>
          <w:szCs w:val="32"/>
        </w:rPr>
        <w:t>）大力支持保障和改善民生，积极参加扶贫帮困、助学兴教、医疗扶持、扶老助残和学雷锋、志愿服务、献爱心送温暖等爱民助民活动，起到榜样和示范作用；（</w:t>
      </w:r>
      <w:r w:rsidRPr="00CB7EE6">
        <w:rPr>
          <w:rFonts w:eastAsia="仿宋"/>
          <w:sz w:val="32"/>
          <w:szCs w:val="32"/>
        </w:rPr>
        <w:t>4</w:t>
      </w:r>
      <w:r w:rsidRPr="00CB7EE6">
        <w:rPr>
          <w:rFonts w:eastAsia="仿宋" w:hAnsi="仿宋"/>
          <w:sz w:val="32"/>
          <w:szCs w:val="32"/>
        </w:rPr>
        <w:t>）积极参与平安创建、文明创建、民族团结进步创建及军民共建活动，在维护社会稳定、促进民族团结、弘扬文明新风等方面取得显著成绩；（</w:t>
      </w:r>
      <w:r w:rsidRPr="00CB7EE6">
        <w:rPr>
          <w:rFonts w:eastAsia="仿宋"/>
          <w:sz w:val="32"/>
          <w:szCs w:val="32"/>
        </w:rPr>
        <w:t>5</w:t>
      </w:r>
      <w:r w:rsidRPr="00CB7EE6">
        <w:rPr>
          <w:rFonts w:eastAsia="仿宋" w:hAnsi="仿宋"/>
          <w:sz w:val="32"/>
          <w:szCs w:val="32"/>
        </w:rPr>
        <w:t>）在拥政爱民工作其他方面</w:t>
      </w:r>
      <w:proofErr w:type="gramStart"/>
      <w:r w:rsidRPr="00CB7EE6">
        <w:rPr>
          <w:rFonts w:eastAsia="仿宋" w:hAnsi="仿宋"/>
          <w:sz w:val="32"/>
          <w:szCs w:val="32"/>
        </w:rPr>
        <w:t>作出</w:t>
      </w:r>
      <w:proofErr w:type="gramEnd"/>
      <w:r w:rsidRPr="00CB7EE6">
        <w:rPr>
          <w:rFonts w:eastAsia="仿宋" w:hAnsi="仿宋"/>
          <w:sz w:val="32"/>
          <w:szCs w:val="32"/>
        </w:rPr>
        <w:t>突出贡献；（</w:t>
      </w:r>
      <w:r w:rsidRPr="00CB7EE6">
        <w:rPr>
          <w:rFonts w:eastAsia="仿宋"/>
          <w:sz w:val="32"/>
          <w:szCs w:val="32"/>
        </w:rPr>
        <w:t>6</w:t>
      </w:r>
      <w:r w:rsidRPr="00CB7EE6">
        <w:rPr>
          <w:rFonts w:eastAsia="仿宋" w:hAnsi="仿宋"/>
          <w:sz w:val="32"/>
          <w:szCs w:val="32"/>
        </w:rPr>
        <w:t>）自觉遵守法律法规，无违法违纪现象，未被纳入失信被执行人名单。</w:t>
      </w:r>
    </w:p>
    <w:p w:rsidR="00C94468" w:rsidRPr="00BC63C1" w:rsidRDefault="00C94468"/>
    <w:sectPr w:rsidR="00C94468" w:rsidRPr="00BC63C1" w:rsidSect="0069443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63C1"/>
    <w:rsid w:val="0044299B"/>
    <w:rsid w:val="0069443F"/>
    <w:rsid w:val="0090642E"/>
    <w:rsid w:val="00BC63C1"/>
    <w:rsid w:val="00C9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3C1"/>
    <w:pPr>
      <w:widowControl w:val="0"/>
      <w:spacing w:line="240" w:lineRule="auto"/>
    </w:pPr>
    <w:rPr>
      <w:rFonts w:eastAsia="宋体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204</Words>
  <Characters>1167</Characters>
  <Application>Microsoft Office Word</Application>
  <DocSecurity>0</DocSecurity>
  <Lines>9</Lines>
  <Paragraphs>2</Paragraphs>
  <ScaleCrop>false</ScaleCrop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2021-09-14T01:35:00Z</dcterms:created>
  <dcterms:modified xsi:type="dcterms:W3CDTF">2021-09-14T01:37:00Z</dcterms:modified>
</cp:coreProperties>
</file>